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63467" w14:textId="19FBDCD2" w:rsidR="00E1087A" w:rsidRPr="00651179" w:rsidRDefault="00DF78CD" w:rsidP="00651179">
      <w:pPr>
        <w:pStyle w:val="Normlnweb"/>
        <w:spacing w:before="0" w:beforeAutospacing="0" w:after="360" w:afterAutospacing="0"/>
        <w:jc w:val="both"/>
        <w:rPr>
          <w:rFonts w:ascii="Helvetica" w:hAnsi="Helvetica" w:cs="Helvetica"/>
          <w:b/>
          <w:bCs/>
          <w:color w:val="000000"/>
          <w:sz w:val="32"/>
          <w:szCs w:val="32"/>
        </w:rPr>
      </w:pPr>
      <w:r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Češi </w:t>
      </w:r>
      <w:r w:rsidR="00406B09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obědvají v</w:t>
      </w:r>
      <w:r w:rsidR="00E910E1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 </w:t>
      </w:r>
      <w:r w:rsidR="00406B09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kanceláři</w:t>
      </w:r>
      <w:r w:rsidR="00E910E1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, fastfoody jsou na ústupu</w:t>
      </w:r>
      <w:r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. Nový </w:t>
      </w:r>
      <w:r w:rsidR="00E13811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p</w:t>
      </w:r>
      <w:r w:rsidR="00EA1DCD" w:rsidRPr="00EA1DCD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růzkum odhaluje trendy v</w:t>
      </w:r>
      <w:r w:rsidR="00E13811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e </w:t>
      </w:r>
      <w:r w:rsidR="00EA1DCD" w:rsidRPr="00EA1DCD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stravování Čechů</w:t>
      </w:r>
      <w:r w:rsidR="00E13811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 </w:t>
      </w:r>
      <w:r w:rsidR="00CF3D2E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v</w:t>
      </w:r>
      <w:r w:rsidR="00E13811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 pracovní dob</w:t>
      </w:r>
      <w:r w:rsidR="00CF3D2E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ě</w:t>
      </w:r>
    </w:p>
    <w:p w14:paraId="4E924170" w14:textId="142117DE" w:rsidR="41FF5F2D" w:rsidRDefault="41FF5F2D" w:rsidP="546EE9F1">
      <w:pPr>
        <w:pStyle w:val="Normlnweb"/>
        <w:spacing w:before="0" w:beforeAutospacing="0" w:after="360" w:afterAutospacing="0"/>
        <w:jc w:val="both"/>
      </w:pPr>
      <w:r w:rsidRPr="005C5380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Praha, </w:t>
      </w:r>
      <w:r w:rsidR="00800F20">
        <w:rPr>
          <w:rFonts w:asciiTheme="minorHAnsi" w:eastAsiaTheme="minorEastAsia" w:hAnsiTheme="minorHAnsi" w:cstheme="minorBidi"/>
          <w:sz w:val="22"/>
          <w:szCs w:val="22"/>
          <w:lang w:eastAsia="en-US"/>
        </w:rPr>
        <w:t>22</w:t>
      </w:r>
      <w:r w:rsidRPr="005C5380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. </w:t>
      </w:r>
      <w:r w:rsidR="005C5380" w:rsidRPr="005C5380">
        <w:rPr>
          <w:rFonts w:asciiTheme="minorHAnsi" w:eastAsiaTheme="minorEastAsia" w:hAnsiTheme="minorHAnsi" w:cstheme="minorBidi"/>
          <w:sz w:val="22"/>
          <w:szCs w:val="22"/>
          <w:lang w:eastAsia="en-US"/>
        </w:rPr>
        <w:t>8</w:t>
      </w:r>
      <w:r w:rsidRPr="005C5380">
        <w:rPr>
          <w:rFonts w:asciiTheme="minorHAnsi" w:eastAsiaTheme="minorEastAsia" w:hAnsiTheme="minorHAnsi" w:cstheme="minorBidi"/>
          <w:sz w:val="22"/>
          <w:szCs w:val="22"/>
          <w:lang w:eastAsia="en-US"/>
        </w:rPr>
        <w:t>. 2024</w:t>
      </w:r>
    </w:p>
    <w:p w14:paraId="3E2956C8" w14:textId="6F7F57F5" w:rsidR="00053AFE" w:rsidRPr="00053AFE" w:rsidRDefault="00DE2084" w:rsidP="00BD5AB8">
      <w:pPr>
        <w:jc w:val="both"/>
        <w:rPr>
          <w:b/>
          <w:bCs/>
        </w:rPr>
      </w:pPr>
      <w:r>
        <w:rPr>
          <w:b/>
          <w:bCs/>
        </w:rPr>
        <w:t>Téměř polovina</w:t>
      </w:r>
      <w:r w:rsidR="00227825" w:rsidRPr="00DF78CD">
        <w:rPr>
          <w:b/>
          <w:bCs/>
        </w:rPr>
        <w:t xml:space="preserve"> </w:t>
      </w:r>
      <w:r w:rsidR="00BC6B2C">
        <w:rPr>
          <w:b/>
          <w:bCs/>
        </w:rPr>
        <w:t xml:space="preserve">Čechů </w:t>
      </w:r>
      <w:r w:rsidR="00406B09">
        <w:rPr>
          <w:b/>
          <w:bCs/>
        </w:rPr>
        <w:t>obědvá přímo v kanceláři</w:t>
      </w:r>
      <w:r w:rsidR="0007786F">
        <w:rPr>
          <w:b/>
          <w:bCs/>
        </w:rPr>
        <w:t xml:space="preserve"> a</w:t>
      </w:r>
      <w:r w:rsidR="00227825">
        <w:rPr>
          <w:b/>
          <w:bCs/>
        </w:rPr>
        <w:t xml:space="preserve"> do </w:t>
      </w:r>
      <w:r w:rsidR="00E13811">
        <w:rPr>
          <w:b/>
          <w:bCs/>
        </w:rPr>
        <w:t>firemních jídelen</w:t>
      </w:r>
      <w:r w:rsidR="00227825">
        <w:rPr>
          <w:b/>
          <w:bCs/>
        </w:rPr>
        <w:t xml:space="preserve"> </w:t>
      </w:r>
      <w:r w:rsidR="006D7A48">
        <w:rPr>
          <w:b/>
          <w:bCs/>
        </w:rPr>
        <w:t xml:space="preserve">jich </w:t>
      </w:r>
      <w:r w:rsidR="00227825">
        <w:rPr>
          <w:b/>
          <w:bCs/>
        </w:rPr>
        <w:t>chodí jen pětina, ukazuje nový p</w:t>
      </w:r>
      <w:r w:rsidR="00DF78CD" w:rsidRPr="00DF78CD">
        <w:rPr>
          <w:b/>
          <w:bCs/>
        </w:rPr>
        <w:t xml:space="preserve">růzkum společnosti </w:t>
      </w:r>
      <w:r w:rsidR="00DB7770">
        <w:rPr>
          <w:b/>
          <w:bCs/>
        </w:rPr>
        <w:t>IN CATERING</w:t>
      </w:r>
      <w:r w:rsidR="00DF78CD" w:rsidRPr="00DF78CD">
        <w:rPr>
          <w:b/>
          <w:bCs/>
        </w:rPr>
        <w:t>, realizovaný agenturou Ipsos na vzorku 509 respondentů</w:t>
      </w:r>
      <w:r w:rsidR="00DF78CD">
        <w:rPr>
          <w:b/>
          <w:bCs/>
        </w:rPr>
        <w:t xml:space="preserve"> </w:t>
      </w:r>
      <w:r w:rsidR="00DF78CD" w:rsidRPr="00FB35CA">
        <w:rPr>
          <w:b/>
          <w:bCs/>
        </w:rPr>
        <w:t>ve věku 18 až 65 let</w:t>
      </w:r>
      <w:r w:rsidR="00DF78CD" w:rsidRPr="00DF78CD">
        <w:rPr>
          <w:b/>
          <w:bCs/>
        </w:rPr>
        <w:t xml:space="preserve">. </w:t>
      </w:r>
      <w:r w:rsidR="002A5B60">
        <w:rPr>
          <w:b/>
          <w:bCs/>
        </w:rPr>
        <w:t>Do restaurací chodí přibližně desetina Čechů a při</w:t>
      </w:r>
      <w:r w:rsidR="00DF78CD" w:rsidRPr="00DF78CD">
        <w:rPr>
          <w:b/>
          <w:bCs/>
        </w:rPr>
        <w:t xml:space="preserve"> výběru místa jsou nejdůležitějšími faktory kvalita jídla a cena</w:t>
      </w:r>
      <w:r w:rsidR="002422B5">
        <w:rPr>
          <w:b/>
          <w:bCs/>
        </w:rPr>
        <w:t>, přičemž</w:t>
      </w:r>
      <w:r w:rsidR="00DF78CD" w:rsidRPr="00DF78CD">
        <w:rPr>
          <w:b/>
          <w:bCs/>
        </w:rPr>
        <w:t xml:space="preserve"> </w:t>
      </w:r>
      <w:r w:rsidR="002422B5">
        <w:rPr>
          <w:b/>
          <w:bCs/>
        </w:rPr>
        <w:t>n</w:t>
      </w:r>
      <w:r w:rsidR="00DF78CD" w:rsidRPr="00DF78CD">
        <w:rPr>
          <w:b/>
          <w:bCs/>
        </w:rPr>
        <w:t>ejsilnějším motivátorem pro změnu oblíbené restaurace j</w:t>
      </w:r>
      <w:r w:rsidR="00B250B8">
        <w:rPr>
          <w:b/>
          <w:bCs/>
        </w:rPr>
        <w:t>sou akční ceny a slevy</w:t>
      </w:r>
      <w:r w:rsidR="00DF78CD" w:rsidRPr="00DF78CD">
        <w:rPr>
          <w:b/>
          <w:bCs/>
        </w:rPr>
        <w:t>.</w:t>
      </w:r>
    </w:p>
    <w:p w14:paraId="549C8921" w14:textId="247FEE8C" w:rsidR="00EA1DCD" w:rsidRDefault="000C50A1" w:rsidP="00BD5AB8">
      <w:pPr>
        <w:jc w:val="both"/>
      </w:pPr>
      <w:r w:rsidRPr="000C50A1">
        <w:rPr>
          <w:i/>
          <w:iCs/>
        </w:rPr>
        <w:t>„</w:t>
      </w:r>
      <w:r w:rsidR="00EA1DCD" w:rsidRPr="000C50A1">
        <w:rPr>
          <w:i/>
          <w:iCs/>
        </w:rPr>
        <w:t xml:space="preserve">Výsledky průzkumu ukazují, že </w:t>
      </w:r>
      <w:r w:rsidR="00A7553F">
        <w:rPr>
          <w:i/>
          <w:iCs/>
        </w:rPr>
        <w:t>skoro polovina</w:t>
      </w:r>
      <w:r w:rsidR="00EA1DCD" w:rsidRPr="000C50A1">
        <w:rPr>
          <w:i/>
          <w:iCs/>
        </w:rPr>
        <w:t xml:space="preserve"> Čechů preferuje </w:t>
      </w:r>
      <w:r w:rsidR="00A524EC">
        <w:rPr>
          <w:i/>
          <w:iCs/>
        </w:rPr>
        <w:t>obědvat v kanceláři, přičemž si jídlo buď nosí z domu, nebo využívají donáškových služeb</w:t>
      </w:r>
      <w:r w:rsidR="00B04339">
        <w:rPr>
          <w:i/>
          <w:iCs/>
        </w:rPr>
        <w:t>,</w:t>
      </w:r>
      <w:r w:rsidRPr="000C50A1">
        <w:rPr>
          <w:i/>
          <w:iCs/>
        </w:rPr>
        <w:t>“</w:t>
      </w:r>
      <w:r>
        <w:t xml:space="preserve"> </w:t>
      </w:r>
      <w:r w:rsidR="00C311BE">
        <w:t>uvádí</w:t>
      </w:r>
      <w:r>
        <w:t xml:space="preserve"> Luděk </w:t>
      </w:r>
      <w:proofErr w:type="spellStart"/>
      <w:r>
        <w:t>Vocílka</w:t>
      </w:r>
      <w:proofErr w:type="spellEnd"/>
      <w:r>
        <w:t>, generální ředitel skupiny IN CATERING.</w:t>
      </w:r>
      <w:r w:rsidR="00EA1DCD">
        <w:t xml:space="preserve"> </w:t>
      </w:r>
      <w:r w:rsidR="00A7553F">
        <w:t>V kanceláři</w:t>
      </w:r>
      <w:r w:rsidR="00B04339">
        <w:t xml:space="preserve"> totiž</w:t>
      </w:r>
      <w:r w:rsidR="00EA1DCD">
        <w:t xml:space="preserve"> </w:t>
      </w:r>
      <w:r w:rsidR="00A7553F">
        <w:t>obědvá</w:t>
      </w:r>
      <w:r w:rsidR="00EA1DCD">
        <w:t xml:space="preserve"> 42 % dotázaných. </w:t>
      </w:r>
      <w:r w:rsidR="008A2950" w:rsidRPr="008A2950">
        <w:rPr>
          <w:i/>
          <w:iCs/>
        </w:rPr>
        <w:t>„</w:t>
      </w:r>
      <w:r w:rsidR="00EA1DCD" w:rsidRPr="008A2950">
        <w:rPr>
          <w:i/>
          <w:iCs/>
        </w:rPr>
        <w:t xml:space="preserve">Druhou nejčastější možností je </w:t>
      </w:r>
      <w:r w:rsidR="00A524EC">
        <w:rPr>
          <w:i/>
          <w:iCs/>
        </w:rPr>
        <w:t>obědvání ve firemní jídelně</w:t>
      </w:r>
      <w:r w:rsidR="00EA1DCD" w:rsidRPr="008A2950">
        <w:rPr>
          <w:i/>
          <w:iCs/>
        </w:rPr>
        <w:t xml:space="preserve">, kterou volí 21,8 % respondentů. </w:t>
      </w:r>
      <w:r w:rsidR="00447A1A">
        <w:rPr>
          <w:i/>
          <w:iCs/>
        </w:rPr>
        <w:t xml:space="preserve">Do restaurací chodí jen desetina Čechu, tedy 12,2 %. </w:t>
      </w:r>
      <w:r w:rsidR="00EA1DCD" w:rsidRPr="008A2950">
        <w:rPr>
          <w:i/>
          <w:iCs/>
        </w:rPr>
        <w:t xml:space="preserve">Zajímavé je, že 13,6 % lidí </w:t>
      </w:r>
      <w:r w:rsidR="00447A1A">
        <w:rPr>
          <w:i/>
          <w:iCs/>
        </w:rPr>
        <w:t>neobědvá vůbec</w:t>
      </w:r>
      <w:r w:rsidR="00EA1DCD" w:rsidRPr="008A2950">
        <w:rPr>
          <w:i/>
          <w:iCs/>
        </w:rPr>
        <w:t xml:space="preserve"> </w:t>
      </w:r>
      <w:r w:rsidRPr="008A2950">
        <w:rPr>
          <w:i/>
          <w:iCs/>
        </w:rPr>
        <w:t>a p</w:t>
      </w:r>
      <w:r w:rsidR="00EA1DCD" w:rsidRPr="008A2950">
        <w:rPr>
          <w:i/>
          <w:iCs/>
        </w:rPr>
        <w:t xml:space="preserve">ouze 5,5 % </w:t>
      </w:r>
      <w:r w:rsidR="00447A1A">
        <w:rPr>
          <w:i/>
          <w:iCs/>
        </w:rPr>
        <w:t>chodí na oběd domů</w:t>
      </w:r>
      <w:r w:rsidR="008A2950" w:rsidRPr="008A2950">
        <w:rPr>
          <w:i/>
          <w:iCs/>
        </w:rPr>
        <w:t>,“</w:t>
      </w:r>
      <w:r w:rsidR="008A2950">
        <w:t xml:space="preserve"> </w:t>
      </w:r>
      <w:r w:rsidR="00C311BE">
        <w:t xml:space="preserve">říká </w:t>
      </w:r>
      <w:proofErr w:type="spellStart"/>
      <w:r w:rsidR="008A2950">
        <w:t>Vocílka</w:t>
      </w:r>
      <w:proofErr w:type="spellEnd"/>
      <w:r w:rsidR="008A2950">
        <w:t>.</w:t>
      </w:r>
    </w:p>
    <w:p w14:paraId="4C5BE07B" w14:textId="10858F21" w:rsidR="00EA1DCD" w:rsidRDefault="00EA1DCD" w:rsidP="00BD5AB8">
      <w:pPr>
        <w:jc w:val="both"/>
      </w:pPr>
      <w:r>
        <w:t xml:space="preserve">Při výběru místa pro oběd hrají klíčovou roli dva faktory: kvalita jídla, kterou za důležitou považuje </w:t>
      </w:r>
      <w:r w:rsidR="009A1C54">
        <w:t>63</w:t>
      </w:r>
      <w:r>
        <w:t xml:space="preserve"> % respondentů, a cena, </w:t>
      </w:r>
      <w:r w:rsidR="004B66C0">
        <w:t>kter</w:t>
      </w:r>
      <w:r w:rsidR="008D138D">
        <w:t>á</w:t>
      </w:r>
      <w:r>
        <w:t xml:space="preserve"> je rozhodující pro </w:t>
      </w:r>
      <w:r w:rsidR="009A1C54">
        <w:t xml:space="preserve">68,4 </w:t>
      </w:r>
      <w:r>
        <w:t xml:space="preserve">% dotázaných. </w:t>
      </w:r>
      <w:r w:rsidR="00BF5319" w:rsidRPr="00BF5319">
        <w:rPr>
          <w:i/>
          <w:iCs/>
        </w:rPr>
        <w:t>„</w:t>
      </w:r>
      <w:r w:rsidRPr="00BF5319">
        <w:rPr>
          <w:i/>
          <w:iCs/>
        </w:rPr>
        <w:t xml:space="preserve">Tyto výsledky naznačují, že Češi </w:t>
      </w:r>
      <w:r w:rsidR="002A3E8D" w:rsidRPr="00BF5319">
        <w:rPr>
          <w:i/>
          <w:iCs/>
        </w:rPr>
        <w:t>vy</w:t>
      </w:r>
      <w:r w:rsidRPr="00BF5319">
        <w:rPr>
          <w:i/>
          <w:iCs/>
        </w:rPr>
        <w:t>hled</w:t>
      </w:r>
      <w:r w:rsidR="002A3E8D" w:rsidRPr="00BF5319">
        <w:rPr>
          <w:i/>
          <w:iCs/>
        </w:rPr>
        <w:t>áv</w:t>
      </w:r>
      <w:r w:rsidRPr="00BF5319">
        <w:rPr>
          <w:i/>
          <w:iCs/>
        </w:rPr>
        <w:t>ají</w:t>
      </w:r>
      <w:r w:rsidR="00475E27" w:rsidRPr="00BF5319">
        <w:rPr>
          <w:i/>
          <w:iCs/>
        </w:rPr>
        <w:t xml:space="preserve"> optimální</w:t>
      </w:r>
      <w:r w:rsidRPr="00BF5319">
        <w:rPr>
          <w:i/>
          <w:iCs/>
        </w:rPr>
        <w:t xml:space="preserve"> rovnováhu mezi chutným jídlem a přijatelnou cenou</w:t>
      </w:r>
      <w:r w:rsidR="00BF5319" w:rsidRPr="00BF5319">
        <w:rPr>
          <w:i/>
          <w:iCs/>
        </w:rPr>
        <w:t>,“</w:t>
      </w:r>
      <w:r w:rsidR="00BF5319">
        <w:t xml:space="preserve"> </w:t>
      </w:r>
      <w:r w:rsidR="00C311BE">
        <w:t>popisuje</w:t>
      </w:r>
      <w:r w:rsidR="00BF5319">
        <w:t xml:space="preserve"> Luděk </w:t>
      </w:r>
      <w:proofErr w:type="spellStart"/>
      <w:r w:rsidR="00BF5319">
        <w:t>Vocílka</w:t>
      </w:r>
      <w:proofErr w:type="spellEnd"/>
      <w:r w:rsidR="00BF5319">
        <w:t>.</w:t>
      </w:r>
      <w:r>
        <w:t xml:space="preserve"> Dalšími významnými faktory jsou nabídka jídel (47,3 %) a vzdálenost od pracoviště (31,6 %)</w:t>
      </w:r>
      <w:r w:rsidR="00BA5BE9">
        <w:t>, neboť většina respondentů (73 %) je ochotna jít na oběd maximálně 5</w:t>
      </w:r>
      <w:r w:rsidR="000555EA">
        <w:t>–</w:t>
      </w:r>
      <w:r w:rsidR="00BA5BE9">
        <w:t xml:space="preserve">10 minut pěšky. </w:t>
      </w:r>
      <w:r w:rsidR="00BF30ED">
        <w:t>Jen</w:t>
      </w:r>
      <w:r w:rsidR="00BA5BE9">
        <w:t xml:space="preserve"> 12 % dotázaných je ochotno projít se za dobrým obědem 15</w:t>
      </w:r>
      <w:r w:rsidR="000555EA">
        <w:t>–</w:t>
      </w:r>
      <w:r w:rsidR="00BA5BE9">
        <w:t>20 minut a</w:t>
      </w:r>
      <w:r w:rsidR="00BF30ED">
        <w:t xml:space="preserve"> pouze</w:t>
      </w:r>
      <w:r w:rsidR="00BA5BE9">
        <w:t xml:space="preserve"> 2,7 % třeba i 30 minut.</w:t>
      </w:r>
      <w:r w:rsidR="005124A6">
        <w:t xml:space="preserve"> </w:t>
      </w:r>
      <w:r>
        <w:t xml:space="preserve">Co se týče denního rozpočtu na oběd, většina respondentů (44,1 %) je ochotna utratit do </w:t>
      </w:r>
      <w:r w:rsidR="00B84A87">
        <w:t>150</w:t>
      </w:r>
      <w:r>
        <w:t xml:space="preserve"> </w:t>
      </w:r>
      <w:r w:rsidR="004E6D54">
        <w:t>korun</w:t>
      </w:r>
      <w:r>
        <w:t xml:space="preserve">, zatímco 29,8 % má limit do </w:t>
      </w:r>
      <w:r w:rsidR="00B84A87">
        <w:t>100</w:t>
      </w:r>
      <w:r>
        <w:t xml:space="preserve"> </w:t>
      </w:r>
      <w:r w:rsidR="004E6D54">
        <w:t>korun</w:t>
      </w:r>
      <w:r>
        <w:t xml:space="preserve">. </w:t>
      </w:r>
      <w:r w:rsidR="00B84A87">
        <w:t>Zaplatit více než 150 korun je připraveno</w:t>
      </w:r>
      <w:r>
        <w:t xml:space="preserve"> </w:t>
      </w:r>
      <w:r w:rsidR="00B84A87">
        <w:t>26,1</w:t>
      </w:r>
      <w:r>
        <w:t xml:space="preserve"> % dotázaných. </w:t>
      </w:r>
    </w:p>
    <w:p w14:paraId="7BBFA213" w14:textId="2E351623" w:rsidR="00EA1DCD" w:rsidRDefault="009067EB" w:rsidP="00BD5AB8">
      <w:pPr>
        <w:jc w:val="both"/>
      </w:pPr>
      <w:r>
        <w:t>Průzkum se také zaměřil na</w:t>
      </w:r>
      <w:r w:rsidR="00EA1DCD">
        <w:t xml:space="preserve"> preference týkající se typu stravovacího zařízení. </w:t>
      </w:r>
      <w:r w:rsidR="00B84A87">
        <w:t>Nejoblíbenější volbou jsou samoobslužné jídelny a bufety</w:t>
      </w:r>
      <w:r w:rsidR="00EA1DCD">
        <w:t xml:space="preserve"> (41,6 %), těsně následované </w:t>
      </w:r>
      <w:r w:rsidR="00B84A87">
        <w:t>restaurac</w:t>
      </w:r>
      <w:r w:rsidR="005124A6">
        <w:t>emi</w:t>
      </w:r>
      <w:r w:rsidR="00B84A87">
        <w:t xml:space="preserve"> s obsluhou</w:t>
      </w:r>
      <w:r w:rsidR="00EA1DCD">
        <w:t xml:space="preserve"> (38,2 %). </w:t>
      </w:r>
      <w:r w:rsidR="00D7259C" w:rsidRPr="00D7259C">
        <w:rPr>
          <w:i/>
          <w:iCs/>
        </w:rPr>
        <w:t>„</w:t>
      </w:r>
      <w:r w:rsidR="00EA1DCD" w:rsidRPr="00D7259C">
        <w:rPr>
          <w:i/>
          <w:iCs/>
        </w:rPr>
        <w:t xml:space="preserve">Fastfoodové řetězce preferuje pouze </w:t>
      </w:r>
      <w:r w:rsidR="007B49BD">
        <w:rPr>
          <w:i/>
          <w:iCs/>
        </w:rPr>
        <w:t>4</w:t>
      </w:r>
      <w:r w:rsidR="00EA1DCD" w:rsidRPr="00D7259C">
        <w:rPr>
          <w:i/>
          <w:iCs/>
        </w:rPr>
        <w:t>,</w:t>
      </w:r>
      <w:r w:rsidR="007B49BD">
        <w:rPr>
          <w:i/>
          <w:iCs/>
        </w:rPr>
        <w:t>8</w:t>
      </w:r>
      <w:r w:rsidR="00EA1DCD" w:rsidRPr="00D7259C">
        <w:rPr>
          <w:i/>
          <w:iCs/>
        </w:rPr>
        <w:t xml:space="preserve"> % respondentů, což může naznačovat rostoucí zájem o zdravější stravování</w:t>
      </w:r>
      <w:r w:rsidR="00D7259C" w:rsidRPr="00D7259C">
        <w:rPr>
          <w:i/>
          <w:iCs/>
        </w:rPr>
        <w:t>,“</w:t>
      </w:r>
      <w:r w:rsidR="00D7259C">
        <w:t xml:space="preserve"> dodává Luděk </w:t>
      </w:r>
      <w:proofErr w:type="spellStart"/>
      <w:r w:rsidR="00D7259C">
        <w:t>Vocílka</w:t>
      </w:r>
      <w:proofErr w:type="spellEnd"/>
      <w:r w:rsidR="00D7259C">
        <w:t>.</w:t>
      </w:r>
    </w:p>
    <w:p w14:paraId="01B9B97A" w14:textId="1E19997A" w:rsidR="00EA1DCD" w:rsidRDefault="00EA1DCD" w:rsidP="00BD5AB8">
      <w:pPr>
        <w:jc w:val="both"/>
      </w:pPr>
      <w:r>
        <w:t>Dostupnost obědových možností se liší podle lokality. Třetina respondentů (33,8 %) uvádí, že v okolí pracoviště mají na výběr</w:t>
      </w:r>
      <w:r w:rsidR="001E5F9A">
        <w:t xml:space="preserve"> jen několik podniků</w:t>
      </w:r>
      <w:r>
        <w:t>, zatímco čtvrtina (25,1 %) má k dispozici mnoho možností. Naopak 18,3 % dotázaných má v blízkosti pouze jednu jídelnu nebo restauraci</w:t>
      </w:r>
      <w:r w:rsidR="001E5F9A">
        <w:t xml:space="preserve"> a 16,7 % žádnou</w:t>
      </w:r>
      <w:r>
        <w:t>.</w:t>
      </w:r>
    </w:p>
    <w:p w14:paraId="0F6344C9" w14:textId="3D23F5D5" w:rsidR="00EA1DCD" w:rsidRDefault="00EA1DCD" w:rsidP="00BD5AB8">
      <w:pPr>
        <w:jc w:val="both"/>
      </w:pPr>
      <w:r>
        <w:t xml:space="preserve">Průzkum také zkoumal faktory, které by mohly přimět lidi ke změně jejich oblíbené restaurace. Nejsilnějším motivátorem </w:t>
      </w:r>
      <w:r w:rsidR="00B250B8">
        <w:t>jsou akční ceny a slevy</w:t>
      </w:r>
      <w:r>
        <w:t xml:space="preserve"> (46,4 %), následovan</w:t>
      </w:r>
      <w:r w:rsidR="00B250B8">
        <w:t>é</w:t>
      </w:r>
      <w:r>
        <w:t xml:space="preserve"> </w:t>
      </w:r>
      <w:r w:rsidR="00B250B8">
        <w:t>atraktivní nabídkou pokrmů</w:t>
      </w:r>
      <w:r>
        <w:t xml:space="preserve"> (39,3 %). Doporučení od kolegů nebo přátel by ovlivnilo 31,4 % respondentů.</w:t>
      </w:r>
    </w:p>
    <w:p w14:paraId="707DEC9F" w14:textId="69C453E7" w:rsidR="00053061" w:rsidRDefault="001F17E1" w:rsidP="00920DEF">
      <w:pPr>
        <w:jc w:val="both"/>
        <w:rPr>
          <w:i/>
          <w:iCs/>
        </w:rPr>
      </w:pPr>
      <w:r>
        <w:rPr>
          <w:i/>
          <w:iCs/>
        </w:rPr>
        <w:t>„</w:t>
      </w:r>
      <w:r w:rsidR="00053061" w:rsidRPr="00053061">
        <w:rPr>
          <w:i/>
          <w:iCs/>
        </w:rPr>
        <w:t>Pro provozovatele restaurací a jídelen z průzkumu vyplývá, že by se měli zaměřit především na udržení přiměřených cen, což je v současné době velkou výzvou vzhledem k rostoucím nákladům na suroviny, energie a personál,</w:t>
      </w:r>
      <w:r>
        <w:rPr>
          <w:i/>
          <w:iCs/>
        </w:rPr>
        <w:t xml:space="preserve">“ </w:t>
      </w:r>
      <w:r w:rsidR="00053061" w:rsidRPr="00053061">
        <w:t xml:space="preserve">vysvětluje Luděk </w:t>
      </w:r>
      <w:proofErr w:type="spellStart"/>
      <w:r w:rsidR="00053061" w:rsidRPr="00053061">
        <w:t>Vocílka</w:t>
      </w:r>
      <w:proofErr w:type="spellEnd"/>
      <w:r w:rsidR="00053061" w:rsidRPr="00053061">
        <w:t>.</w:t>
      </w:r>
      <w:r w:rsidR="00053061" w:rsidRPr="00053061">
        <w:rPr>
          <w:i/>
          <w:iCs/>
        </w:rPr>
        <w:t xml:space="preserve"> </w:t>
      </w:r>
      <w:r>
        <w:rPr>
          <w:i/>
          <w:iCs/>
        </w:rPr>
        <w:t>„</w:t>
      </w:r>
      <w:r w:rsidR="00053061" w:rsidRPr="00053061">
        <w:rPr>
          <w:i/>
          <w:iCs/>
        </w:rPr>
        <w:t>Zároveň je důležité nabízet pestrou škálu pokrmů a zajistit rychlý servis, aby si udrželi konkurenceschopnost na trhu, kde zákazníci očekávají stále vyšší standard.</w:t>
      </w:r>
      <w:r>
        <w:rPr>
          <w:i/>
          <w:iCs/>
        </w:rPr>
        <w:t>“</w:t>
      </w:r>
    </w:p>
    <w:p w14:paraId="62E668DF" w14:textId="61CF8067" w:rsidR="00200BE8" w:rsidRDefault="00FB35CA" w:rsidP="00920DEF">
      <w:pPr>
        <w:jc w:val="both"/>
      </w:pPr>
      <w:r>
        <w:t xml:space="preserve">IN CATERING je cateringová společnost s historií od roku 1995, která má za sebou více než 15 000 úspěšně uskutečněných společenských a firemních akcí. Její služby pokrývají široké spektrum událostí včetně galavečeří, rautů,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breaků</w:t>
      </w:r>
      <w:proofErr w:type="spellEnd"/>
      <w:r>
        <w:t xml:space="preserve">, svateb, večírků a oslav, čímž uspokojujeme různorodé </w:t>
      </w:r>
      <w:r>
        <w:lastRenderedPageBreak/>
        <w:t xml:space="preserve">požadavky klientů. IN CATERING je součástí IN CATERING Group, pod kterou spadá i italská restaurace </w:t>
      </w:r>
      <w:proofErr w:type="spellStart"/>
      <w:r>
        <w:t>Ristorante</w:t>
      </w:r>
      <w:proofErr w:type="spellEnd"/>
      <w:r>
        <w:t xml:space="preserve"> </w:t>
      </w:r>
      <w:proofErr w:type="spellStart"/>
      <w:r>
        <w:t>Fabiano</w:t>
      </w:r>
      <w:proofErr w:type="spellEnd"/>
      <w:r>
        <w:t xml:space="preserve">, stylová pivnice </w:t>
      </w:r>
      <w:proofErr w:type="spellStart"/>
      <w:r>
        <w:t>Sou100</w:t>
      </w:r>
      <w:proofErr w:type="spellEnd"/>
      <w:r>
        <w:t xml:space="preserve"> Žižkov, přátelská samoobslužná restaurace </w:t>
      </w:r>
      <w:proofErr w:type="spellStart"/>
      <w:r>
        <w:t>il</w:t>
      </w:r>
      <w:proofErr w:type="spellEnd"/>
      <w:r>
        <w:t xml:space="preserve"> Bistro a moderní jídelna Tácy na Pankráci.</w:t>
      </w:r>
    </w:p>
    <w:sectPr w:rsidR="00200B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87900" w14:textId="77777777" w:rsidR="003E234B" w:rsidRDefault="003E234B" w:rsidP="0011080E">
      <w:pPr>
        <w:spacing w:after="0" w:line="240" w:lineRule="auto"/>
      </w:pPr>
      <w:r>
        <w:separator/>
      </w:r>
    </w:p>
  </w:endnote>
  <w:endnote w:type="continuationSeparator" w:id="0">
    <w:p w14:paraId="7AC7D974" w14:textId="77777777" w:rsidR="003E234B" w:rsidRDefault="003E234B" w:rsidP="0011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144DA" w14:textId="77777777" w:rsidR="003E234B" w:rsidRDefault="003E234B" w:rsidP="0011080E">
      <w:pPr>
        <w:spacing w:after="0" w:line="240" w:lineRule="auto"/>
      </w:pPr>
      <w:r>
        <w:separator/>
      </w:r>
    </w:p>
  </w:footnote>
  <w:footnote w:type="continuationSeparator" w:id="0">
    <w:p w14:paraId="200E4DBA" w14:textId="77777777" w:rsidR="003E234B" w:rsidRDefault="003E234B" w:rsidP="0011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03F8" w14:textId="728FEC2E" w:rsidR="0011080E" w:rsidRDefault="0011080E">
    <w:pPr>
      <w:pStyle w:val="Zhlav"/>
    </w:pPr>
    <w:r w:rsidRPr="0011080E">
      <w:rPr>
        <w:noProof/>
      </w:rPr>
      <w:drawing>
        <wp:inline distT="0" distB="0" distL="0" distR="0" wp14:anchorId="166492D2" wp14:editId="7ECE2BF4">
          <wp:extent cx="1877295" cy="647700"/>
          <wp:effectExtent l="0" t="0" r="8890" b="0"/>
          <wp:docPr id="18989717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717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203" cy="650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8HWr6MaqthaaT" int2:id="unAsGM6p">
      <int2:state int2:value="Rejected" int2:type="AugLoop_Text_Critique"/>
    </int2:textHash>
    <int2:textHash int2:hashCode="2V6XljmKYIfT+2" int2:id="UgTRmxz9">
      <int2:state int2:value="Rejected" int2:type="AugLoop_Text_Critique"/>
    </int2:textHash>
    <int2:textHash int2:hashCode="qlfdmcDpH1oDbl" int2:id="4LprHchw">
      <int2:state int2:value="Rejected" int2:type="AugLoop_Text_Critique"/>
    </int2:textHash>
    <int2:textHash int2:hashCode="850hdkcpcrin8x" int2:id="3nZPKUBX">
      <int2:state int2:value="Rejected" int2:type="AugLoop_Text_Critique"/>
    </int2:textHash>
    <int2:textHash int2:hashCode="RCE/n01ZtVcxT6" int2:id="IZOamJri">
      <int2:state int2:value="Rejected" int2:type="AugLoop_Text_Critique"/>
    </int2:textHash>
    <int2:textHash int2:hashCode="P83LPQ5oXyiGwS" int2:id="2bmTAkxY">
      <int2:state int2:value="Rejected" int2:type="AugLoop_Text_Critique"/>
    </int2:textHash>
    <int2:textHash int2:hashCode="qoxBMwUJRV7lZ5" int2:id="cDAkTdIA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0C"/>
    <w:rsid w:val="00053061"/>
    <w:rsid w:val="00053AFE"/>
    <w:rsid w:val="000555EA"/>
    <w:rsid w:val="00066539"/>
    <w:rsid w:val="0007786F"/>
    <w:rsid w:val="000C50A1"/>
    <w:rsid w:val="0010482F"/>
    <w:rsid w:val="0011080E"/>
    <w:rsid w:val="00183F97"/>
    <w:rsid w:val="001A247B"/>
    <w:rsid w:val="001D0DD0"/>
    <w:rsid w:val="001E5F9A"/>
    <w:rsid w:val="001F17E1"/>
    <w:rsid w:val="00200BE8"/>
    <w:rsid w:val="00225FD9"/>
    <w:rsid w:val="00227825"/>
    <w:rsid w:val="002422B5"/>
    <w:rsid w:val="002A3E8D"/>
    <w:rsid w:val="002A5B60"/>
    <w:rsid w:val="002C2331"/>
    <w:rsid w:val="0034630C"/>
    <w:rsid w:val="003E234B"/>
    <w:rsid w:val="00406B09"/>
    <w:rsid w:val="0043114D"/>
    <w:rsid w:val="00447A1A"/>
    <w:rsid w:val="00475E27"/>
    <w:rsid w:val="00485C29"/>
    <w:rsid w:val="004B66C0"/>
    <w:rsid w:val="004E6D54"/>
    <w:rsid w:val="004F4A31"/>
    <w:rsid w:val="005124A6"/>
    <w:rsid w:val="005703EC"/>
    <w:rsid w:val="005C164C"/>
    <w:rsid w:val="005C5380"/>
    <w:rsid w:val="005F0D63"/>
    <w:rsid w:val="006246E2"/>
    <w:rsid w:val="00651179"/>
    <w:rsid w:val="006B5895"/>
    <w:rsid w:val="006D7A48"/>
    <w:rsid w:val="0072052C"/>
    <w:rsid w:val="00740E75"/>
    <w:rsid w:val="007B49BD"/>
    <w:rsid w:val="00800F20"/>
    <w:rsid w:val="00810BDC"/>
    <w:rsid w:val="008A2950"/>
    <w:rsid w:val="008D138D"/>
    <w:rsid w:val="008E2CC6"/>
    <w:rsid w:val="009067EB"/>
    <w:rsid w:val="00920DEF"/>
    <w:rsid w:val="00942467"/>
    <w:rsid w:val="009451D4"/>
    <w:rsid w:val="00984BB0"/>
    <w:rsid w:val="009A1C54"/>
    <w:rsid w:val="009B4E2C"/>
    <w:rsid w:val="009D4746"/>
    <w:rsid w:val="009E048E"/>
    <w:rsid w:val="009E071E"/>
    <w:rsid w:val="00A40FFE"/>
    <w:rsid w:val="00A4465A"/>
    <w:rsid w:val="00A524EC"/>
    <w:rsid w:val="00A65CFB"/>
    <w:rsid w:val="00A7553F"/>
    <w:rsid w:val="00A944D7"/>
    <w:rsid w:val="00AB755E"/>
    <w:rsid w:val="00AC1A18"/>
    <w:rsid w:val="00AF27B1"/>
    <w:rsid w:val="00AF504B"/>
    <w:rsid w:val="00B04339"/>
    <w:rsid w:val="00B250B8"/>
    <w:rsid w:val="00B4780E"/>
    <w:rsid w:val="00B84A87"/>
    <w:rsid w:val="00BA5BE9"/>
    <w:rsid w:val="00BC5CE0"/>
    <w:rsid w:val="00BC6B2C"/>
    <w:rsid w:val="00BD4F90"/>
    <w:rsid w:val="00BD5AB8"/>
    <w:rsid w:val="00BE2CF8"/>
    <w:rsid w:val="00BF30ED"/>
    <w:rsid w:val="00BF5319"/>
    <w:rsid w:val="00C311BE"/>
    <w:rsid w:val="00C5142E"/>
    <w:rsid w:val="00C538D6"/>
    <w:rsid w:val="00C66216"/>
    <w:rsid w:val="00CF3D2E"/>
    <w:rsid w:val="00D10054"/>
    <w:rsid w:val="00D61421"/>
    <w:rsid w:val="00D7259C"/>
    <w:rsid w:val="00DB7770"/>
    <w:rsid w:val="00DE2084"/>
    <w:rsid w:val="00DF78CD"/>
    <w:rsid w:val="00E1087A"/>
    <w:rsid w:val="00E13811"/>
    <w:rsid w:val="00E210AB"/>
    <w:rsid w:val="00E76E96"/>
    <w:rsid w:val="00E910E1"/>
    <w:rsid w:val="00EA1DCD"/>
    <w:rsid w:val="00F10705"/>
    <w:rsid w:val="00F95207"/>
    <w:rsid w:val="00FA5B94"/>
    <w:rsid w:val="00FB280F"/>
    <w:rsid w:val="00FB35CA"/>
    <w:rsid w:val="0205A59E"/>
    <w:rsid w:val="044EBB4B"/>
    <w:rsid w:val="04BA593D"/>
    <w:rsid w:val="06C5C302"/>
    <w:rsid w:val="06D092BE"/>
    <w:rsid w:val="08B6C350"/>
    <w:rsid w:val="0C270058"/>
    <w:rsid w:val="0C8A9D3C"/>
    <w:rsid w:val="0C943F05"/>
    <w:rsid w:val="0CA745DB"/>
    <w:rsid w:val="0D51DF25"/>
    <w:rsid w:val="0F526DC5"/>
    <w:rsid w:val="10CA4EA5"/>
    <w:rsid w:val="10ED5369"/>
    <w:rsid w:val="144D41CB"/>
    <w:rsid w:val="14FF1F8F"/>
    <w:rsid w:val="1587988B"/>
    <w:rsid w:val="1A8E483D"/>
    <w:rsid w:val="1AFE1B06"/>
    <w:rsid w:val="1B5F2F8D"/>
    <w:rsid w:val="1BEE72F7"/>
    <w:rsid w:val="1C6DA4C9"/>
    <w:rsid w:val="1E5E6E1C"/>
    <w:rsid w:val="1FB0C169"/>
    <w:rsid w:val="22374A07"/>
    <w:rsid w:val="2302CBB7"/>
    <w:rsid w:val="2515059B"/>
    <w:rsid w:val="262FBBED"/>
    <w:rsid w:val="29747439"/>
    <w:rsid w:val="299B4A9D"/>
    <w:rsid w:val="29C8F761"/>
    <w:rsid w:val="29D77FBF"/>
    <w:rsid w:val="2CDF4A1B"/>
    <w:rsid w:val="2DA96BC4"/>
    <w:rsid w:val="2F96D238"/>
    <w:rsid w:val="3005D02A"/>
    <w:rsid w:val="332D7C62"/>
    <w:rsid w:val="34FACF32"/>
    <w:rsid w:val="36161FAE"/>
    <w:rsid w:val="365163AA"/>
    <w:rsid w:val="366C668E"/>
    <w:rsid w:val="3730545E"/>
    <w:rsid w:val="37B1F00F"/>
    <w:rsid w:val="38F8C832"/>
    <w:rsid w:val="3BE31540"/>
    <w:rsid w:val="400F7B73"/>
    <w:rsid w:val="40B68663"/>
    <w:rsid w:val="4158A95A"/>
    <w:rsid w:val="41FF5F2D"/>
    <w:rsid w:val="42DBBC7E"/>
    <w:rsid w:val="4331CA71"/>
    <w:rsid w:val="435CD226"/>
    <w:rsid w:val="4564D57C"/>
    <w:rsid w:val="47510C69"/>
    <w:rsid w:val="47C2D155"/>
    <w:rsid w:val="4A8B7299"/>
    <w:rsid w:val="4B512B9C"/>
    <w:rsid w:val="4C1AAEB5"/>
    <w:rsid w:val="4C32614B"/>
    <w:rsid w:val="4C37BA5F"/>
    <w:rsid w:val="4C5D3A95"/>
    <w:rsid w:val="4CF9F00A"/>
    <w:rsid w:val="4D8E2A02"/>
    <w:rsid w:val="4E7C390A"/>
    <w:rsid w:val="4EA48CAE"/>
    <w:rsid w:val="4EBCF7B5"/>
    <w:rsid w:val="4F55861C"/>
    <w:rsid w:val="50E90450"/>
    <w:rsid w:val="521F5008"/>
    <w:rsid w:val="52959983"/>
    <w:rsid w:val="52B52CD6"/>
    <w:rsid w:val="52BEF550"/>
    <w:rsid w:val="5425A415"/>
    <w:rsid w:val="546EE9F1"/>
    <w:rsid w:val="55B09C64"/>
    <w:rsid w:val="56416E3D"/>
    <w:rsid w:val="58168647"/>
    <w:rsid w:val="5952F286"/>
    <w:rsid w:val="597CED04"/>
    <w:rsid w:val="59CEE4DD"/>
    <w:rsid w:val="5E979848"/>
    <w:rsid w:val="5EAA3063"/>
    <w:rsid w:val="5EF69D9B"/>
    <w:rsid w:val="60CD26F4"/>
    <w:rsid w:val="6AC236AA"/>
    <w:rsid w:val="6B035F63"/>
    <w:rsid w:val="6B4D8BE9"/>
    <w:rsid w:val="6B7E86B6"/>
    <w:rsid w:val="6CCCDEAA"/>
    <w:rsid w:val="6D4876BA"/>
    <w:rsid w:val="6E85960E"/>
    <w:rsid w:val="701A8772"/>
    <w:rsid w:val="70433FE9"/>
    <w:rsid w:val="7073D4D3"/>
    <w:rsid w:val="708974AD"/>
    <w:rsid w:val="75086B8D"/>
    <w:rsid w:val="78134FF7"/>
    <w:rsid w:val="7883E3A2"/>
    <w:rsid w:val="7959CEA1"/>
    <w:rsid w:val="79EA285C"/>
    <w:rsid w:val="7A84B20F"/>
    <w:rsid w:val="7BD2F113"/>
    <w:rsid w:val="7D05C33F"/>
    <w:rsid w:val="7DA9E59E"/>
    <w:rsid w:val="7E715EBD"/>
    <w:rsid w:val="7EBC10EB"/>
    <w:rsid w:val="7EDDFFAF"/>
    <w:rsid w:val="7FA7916B"/>
    <w:rsid w:val="7FC0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F0C6"/>
  <w15:chartTrackingRefBased/>
  <w15:docId w15:val="{121671F6-ADED-4B67-9A57-DDE52489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46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4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34630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80E"/>
  </w:style>
  <w:style w:type="paragraph" w:styleId="Zpat">
    <w:name w:val="footer"/>
    <w:basedOn w:val="Normln"/>
    <w:link w:val="ZpatChar"/>
    <w:uiPriority w:val="99"/>
    <w:unhideWhenUsed/>
    <w:rsid w:val="001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80E"/>
  </w:style>
  <w:style w:type="character" w:styleId="Odkaznakoment">
    <w:name w:val="annotation reference"/>
    <w:basedOn w:val="Standardnpsmoodstavce"/>
    <w:uiPriority w:val="99"/>
    <w:semiHidden/>
    <w:unhideWhenUsed/>
    <w:rsid w:val="001D0D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0D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0D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0D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0D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524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A763B-948E-4FD4-B6D5-BD177E8BD984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A7949E18-8647-4FBF-BCA8-3DCC0DCFE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91E63-74FC-4BEB-91CD-5A779621B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Junek</dc:creator>
  <cp:keywords/>
  <dc:description/>
  <cp:lastModifiedBy>Matouš Dvořák</cp:lastModifiedBy>
  <cp:revision>8</cp:revision>
  <cp:lastPrinted>2024-07-30T10:19:00Z</cp:lastPrinted>
  <dcterms:created xsi:type="dcterms:W3CDTF">2024-07-31T04:46:00Z</dcterms:created>
  <dcterms:modified xsi:type="dcterms:W3CDTF">2024-08-22T08:15:00Z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